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F" w:rsidRPr="006B73CF" w:rsidRDefault="006B73CF" w:rsidP="006B73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3CF">
        <w:rPr>
          <w:rFonts w:ascii="Times New Roman" w:hAnsi="Times New Roman" w:cs="Times New Roman"/>
          <w:sz w:val="24"/>
          <w:szCs w:val="24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5.25pt" o:ole="" filled="t">
            <v:fill color2="black"/>
            <v:imagedata r:id="rId4" o:title=""/>
          </v:shape>
          <o:OLEObject Type="Embed" ProgID="Msxml2.SAXXMLReader.5.0" ShapeID="_x0000_i1025" DrawAspect="Content" ObjectID="_1534676349" r:id="rId5"/>
        </w:object>
      </w:r>
    </w:p>
    <w:p w:rsidR="006B73CF" w:rsidRPr="006B73CF" w:rsidRDefault="006B73CF" w:rsidP="006B73C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B73CF">
        <w:rPr>
          <w:rFonts w:ascii="Times New Roman" w:hAnsi="Times New Roman" w:cs="Times New Roman"/>
          <w:i/>
          <w:sz w:val="20"/>
          <w:szCs w:val="20"/>
        </w:rPr>
        <w:t>93-005 Łódź, ul. Czerwona 3</w:t>
      </w:r>
    </w:p>
    <w:p w:rsidR="006B73CF" w:rsidRPr="006B73CF" w:rsidRDefault="009922C6" w:rsidP="006B73CF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hyperlink r:id="rId6" w:history="1">
        <w:r w:rsidR="006B73CF" w:rsidRPr="006B73CF">
          <w:rPr>
            <w:rStyle w:val="Hipercze"/>
            <w:rFonts w:ascii="Times New Roman" w:hAnsi="Times New Roman" w:cs="Times New Roman"/>
            <w:color w:val="00000A"/>
            <w:sz w:val="20"/>
            <w:szCs w:val="20"/>
            <w:lang w:val="fr-FR"/>
          </w:rPr>
          <w:t>www@oil.lodz.pl</w:t>
        </w:r>
      </w:hyperlink>
    </w:p>
    <w:p w:rsidR="006B73CF" w:rsidRPr="006B73CF" w:rsidRDefault="006B73CF" w:rsidP="006B73CF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B73CF">
        <w:rPr>
          <w:rFonts w:ascii="Times New Roman" w:hAnsi="Times New Roman" w:cs="Times New Roman"/>
          <w:b/>
          <w:sz w:val="20"/>
          <w:szCs w:val="20"/>
          <w:lang w:val="fr-FR"/>
        </w:rPr>
        <w:t>Okręgowa Rada Lekarska w Łodzi</w:t>
      </w:r>
    </w:p>
    <w:p w:rsidR="006B73CF" w:rsidRPr="006B73CF" w:rsidRDefault="006B73CF" w:rsidP="006B73CF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B73CF">
        <w:rPr>
          <w:rFonts w:ascii="Times New Roman" w:hAnsi="Times New Roman" w:cs="Times New Roman"/>
          <w:i/>
          <w:sz w:val="24"/>
          <w:szCs w:val="24"/>
        </w:rPr>
        <w:tab/>
      </w:r>
    </w:p>
    <w:p w:rsidR="006B73CF" w:rsidRPr="006B73CF" w:rsidRDefault="00E201CE" w:rsidP="006B73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Stanowisko</w:t>
      </w:r>
      <w:r w:rsidR="006B73CF" w:rsidRPr="006B73CF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F3678C">
        <w:rPr>
          <w:rFonts w:ascii="Times New Roman" w:hAnsi="Times New Roman" w:cs="Times New Roman"/>
          <w:b/>
          <w:sz w:val="28"/>
          <w:szCs w:val="28"/>
        </w:rPr>
        <w:t>7</w:t>
      </w:r>
      <w:r w:rsidR="006B73CF" w:rsidRPr="006B73CF">
        <w:rPr>
          <w:rFonts w:ascii="Times New Roman" w:hAnsi="Times New Roman" w:cs="Times New Roman"/>
          <w:b/>
          <w:sz w:val="28"/>
          <w:szCs w:val="28"/>
        </w:rPr>
        <w:t>/VII/2016</w:t>
      </w:r>
    </w:p>
    <w:p w:rsidR="006B73CF" w:rsidRPr="006B73CF" w:rsidRDefault="006B73CF" w:rsidP="006B73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CF">
        <w:rPr>
          <w:rFonts w:ascii="Times New Roman" w:hAnsi="Times New Roman" w:cs="Times New Roman"/>
          <w:b/>
          <w:sz w:val="28"/>
          <w:szCs w:val="28"/>
        </w:rPr>
        <w:t>Okręgowej Rady Lekarskiej w Łodzi</w:t>
      </w:r>
    </w:p>
    <w:p w:rsidR="006B73CF" w:rsidRDefault="006B73CF" w:rsidP="006B73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C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6 września</w:t>
      </w:r>
      <w:r w:rsidRPr="006B73CF">
        <w:rPr>
          <w:rFonts w:ascii="Times New Roman" w:hAnsi="Times New Roman" w:cs="Times New Roman"/>
          <w:b/>
          <w:sz w:val="28"/>
          <w:szCs w:val="28"/>
        </w:rPr>
        <w:t xml:space="preserve"> 2016 roku</w:t>
      </w:r>
    </w:p>
    <w:p w:rsidR="00BC30AA" w:rsidRPr="006B73CF" w:rsidRDefault="00BC30AA" w:rsidP="006B73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CF" w:rsidRPr="00BC30AA" w:rsidRDefault="00BC30AA" w:rsidP="00BC3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0AA">
        <w:rPr>
          <w:rFonts w:ascii="Times New Roman" w:hAnsi="Times New Roman" w:cs="Times New Roman"/>
          <w:b/>
          <w:sz w:val="24"/>
          <w:szCs w:val="24"/>
        </w:rPr>
        <w:t>w sprawie zasad ordynacji bezpłatnych leków dla seniorów</w:t>
      </w:r>
    </w:p>
    <w:p w:rsidR="006B73CF" w:rsidRPr="006B73CF" w:rsidRDefault="009B7607" w:rsidP="00F36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CF">
        <w:rPr>
          <w:rFonts w:ascii="Times New Roman" w:hAnsi="Times New Roman" w:cs="Times New Roman"/>
          <w:sz w:val="24"/>
          <w:szCs w:val="24"/>
        </w:rPr>
        <w:t xml:space="preserve">Okręgowa Rada Lekarska w Łodzi wyraża głęboką dezaprobatę wobec </w:t>
      </w:r>
      <w:r w:rsidR="00913FB0" w:rsidRPr="006B73CF">
        <w:rPr>
          <w:rFonts w:ascii="Times New Roman" w:hAnsi="Times New Roman" w:cs="Times New Roman"/>
          <w:sz w:val="24"/>
          <w:szCs w:val="24"/>
        </w:rPr>
        <w:t>nierówności</w:t>
      </w:r>
      <w:r w:rsidRPr="006B73CF">
        <w:rPr>
          <w:rFonts w:ascii="Times New Roman" w:hAnsi="Times New Roman" w:cs="Times New Roman"/>
          <w:sz w:val="24"/>
          <w:szCs w:val="24"/>
        </w:rPr>
        <w:t xml:space="preserve"> </w:t>
      </w:r>
      <w:r w:rsidR="00913FB0" w:rsidRPr="006B73CF">
        <w:rPr>
          <w:rFonts w:ascii="Times New Roman" w:hAnsi="Times New Roman" w:cs="Times New Roman"/>
          <w:sz w:val="24"/>
          <w:szCs w:val="24"/>
        </w:rPr>
        <w:t xml:space="preserve"> uprawnień</w:t>
      </w:r>
      <w:r w:rsidRPr="006B73CF">
        <w:rPr>
          <w:rFonts w:ascii="Times New Roman" w:hAnsi="Times New Roman" w:cs="Times New Roman"/>
          <w:sz w:val="24"/>
          <w:szCs w:val="24"/>
        </w:rPr>
        <w:t xml:space="preserve"> </w:t>
      </w:r>
      <w:r w:rsidR="00913FB0" w:rsidRPr="006B73CF">
        <w:rPr>
          <w:rFonts w:ascii="Times New Roman" w:hAnsi="Times New Roman" w:cs="Times New Roman"/>
          <w:sz w:val="24"/>
          <w:szCs w:val="24"/>
        </w:rPr>
        <w:t xml:space="preserve">lekarzy do </w:t>
      </w:r>
      <w:r w:rsidRPr="006B73CF">
        <w:rPr>
          <w:rFonts w:ascii="Times New Roman" w:hAnsi="Times New Roman" w:cs="Times New Roman"/>
          <w:sz w:val="24"/>
          <w:szCs w:val="24"/>
        </w:rPr>
        <w:t xml:space="preserve">ordynacji  bezpłatnych leków dla seniorów (75+), wprowadzonych na podstawie przepisów </w:t>
      </w:r>
      <w:r w:rsidRPr="006B73CF">
        <w:rPr>
          <w:rStyle w:val="Uwydatnienie"/>
          <w:rFonts w:ascii="Times New Roman" w:hAnsi="Times New Roman" w:cs="Times New Roman"/>
          <w:sz w:val="24"/>
          <w:szCs w:val="24"/>
        </w:rPr>
        <w:t xml:space="preserve">ustawy z dnia 18 marca 2016 </w:t>
      </w:r>
      <w:proofErr w:type="spellStart"/>
      <w:r w:rsidRPr="006B73CF">
        <w:rPr>
          <w:rStyle w:val="Uwydatnienie"/>
          <w:rFonts w:ascii="Times New Roman" w:hAnsi="Times New Roman" w:cs="Times New Roman"/>
          <w:sz w:val="24"/>
          <w:szCs w:val="24"/>
        </w:rPr>
        <w:t>r</w:t>
      </w:r>
      <w:proofErr w:type="spellEnd"/>
      <w:r w:rsidRPr="006B73CF">
        <w:rPr>
          <w:rStyle w:val="Uwydatnienie"/>
          <w:rFonts w:ascii="Times New Roman" w:hAnsi="Times New Roman" w:cs="Times New Roman"/>
          <w:sz w:val="24"/>
          <w:szCs w:val="24"/>
        </w:rPr>
        <w:t xml:space="preserve">. o zmianie ustawy o świadczeniach opieki zdrowotnej finansowanych ze środków publicznych oraz niektórych innych ustaw. </w:t>
      </w:r>
      <w:r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Ograniczenie uprawnień do wystawiania recept z pełną refundacją dla pacjentów, którzy ukończyli 75 rok życia jedynie dla lekarzy POZ</w:t>
      </w:r>
      <w:r w:rsidR="00895B1B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powoduje chaos  organizacyjny i zmusza  pacjentów do wielokrotnych wędrówek między gabinetami lekarzy rodzinnych a  podmiotami ambulato</w:t>
      </w:r>
      <w:r w:rsidR="00F367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ryjnej opieki specjalistycznej </w:t>
      </w:r>
      <w:r w:rsidR="00895B1B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i opieki szpitalnej</w:t>
      </w:r>
      <w:r w:rsidR="00FC467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Dodatkowo, 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wprowadzeniu nowych zasad ordynacji lekarskiej towarzyszą </w:t>
      </w:r>
      <w:r w:rsidR="00F367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zapowiedzi </w:t>
      </w:r>
      <w:r w:rsidR="005046C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ministerialnych kontroli domniemanych nadużyć, stanowiące formę urzędniczego nacisku na lekarzy, respektujących prawa pacjentów. </w:t>
      </w:r>
      <w:r w:rsidR="00FC467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Należy jeszcze raz podkreślić, że </w:t>
      </w:r>
      <w:r w:rsidR="000D6557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dostęp</w:t>
      </w:r>
      <w:r w:rsidR="000D6557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 bezpłatnych leków </w:t>
      </w:r>
      <w:r w:rsidR="00913FB0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jest</w:t>
      </w:r>
      <w:r w:rsidR="000D6557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uprawnieniem </w:t>
      </w:r>
      <w:r w:rsidR="00913FB0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pacjentów i nie powin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ien</w:t>
      </w:r>
      <w:r w:rsidR="00913FB0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on </w:t>
      </w:r>
      <w:r w:rsidR="00913FB0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być</w:t>
      </w:r>
      <w:r w:rsidR="00FC467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podsta</w:t>
      </w:r>
      <w:r w:rsidR="00F367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wą do segregacji lekarzy wobec </w:t>
      </w:r>
      <w:r w:rsidR="00FC467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kryteriów </w:t>
      </w:r>
      <w:r w:rsidR="00913FB0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C467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administracyjnych, </w:t>
      </w:r>
      <w:r w:rsidR="00913FB0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pomijają</w:t>
      </w:r>
      <w:r w:rsidR="00FC467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cych</w:t>
      </w:r>
      <w:r w:rsidR="00913FB0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wiedzę medyczną, doświadczenie zawodowe </w:t>
      </w:r>
      <w:r w:rsidR="00FC467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czy posiadaną specjalizację. </w:t>
      </w:r>
      <w:r w:rsidR="004306C7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powyższego, </w:t>
      </w:r>
      <w:r w:rsidR="005046C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Okręgowa Rada Lekarska w Łodzi </w:t>
      </w:r>
      <w:r w:rsidR="004306C7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ponownie </w:t>
      </w:r>
      <w:r w:rsidR="005046C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zwraca się </w:t>
      </w:r>
      <w:r w:rsidR="00F367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5046C6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apelem o zmianę rozwiązań prawnych regulujących dostęp do leków senioralnych, 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taki sposób, aby za</w:t>
      </w:r>
      <w:r w:rsidR="004306C7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gwarant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owała</w:t>
      </w:r>
      <w:bookmarkStart w:id="0" w:name="_GoBack"/>
      <w:bookmarkEnd w:id="0"/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poszanowanie równości zasad ordynacji leków przez lekarzy </w:t>
      </w:r>
      <w:r w:rsidR="00F3678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DF1331" w:rsidRPr="006B73CF">
        <w:rPr>
          <w:rStyle w:val="Uwydatnienie"/>
          <w:rFonts w:ascii="Times New Roman" w:hAnsi="Times New Roman" w:cs="Times New Roman"/>
          <w:i w:val="0"/>
          <w:sz w:val="24"/>
          <w:szCs w:val="24"/>
        </w:rPr>
        <w:t>i lekarzy dentystów.</w:t>
      </w:r>
    </w:p>
    <w:p w:rsidR="006B73CF" w:rsidRPr="006B73CF" w:rsidRDefault="006B73CF" w:rsidP="006B73CF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6B73CF" w:rsidRPr="006B73CF" w:rsidRDefault="006B73CF" w:rsidP="006B73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3C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Sekretarz</w:t>
      </w:r>
      <w:r w:rsidRPr="006B73C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B73C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B73C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B73C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B73C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</w:t>
      </w:r>
      <w:r w:rsidRPr="006B73C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="00F3678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6B73CF">
        <w:rPr>
          <w:rFonts w:ascii="Times New Roman" w:hAnsi="Times New Roman" w:cs="Times New Roman"/>
          <w:bCs/>
          <w:iCs/>
          <w:sz w:val="24"/>
          <w:szCs w:val="24"/>
        </w:rPr>
        <w:t>Prezes</w:t>
      </w:r>
    </w:p>
    <w:p w:rsidR="006B73CF" w:rsidRPr="006B73CF" w:rsidRDefault="006B73CF" w:rsidP="006B73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3CF">
        <w:rPr>
          <w:rFonts w:ascii="Times New Roman" w:hAnsi="Times New Roman" w:cs="Times New Roman"/>
          <w:sz w:val="24"/>
          <w:szCs w:val="24"/>
        </w:rPr>
        <w:t>Okręgowej Rady Lekarskiej w Łodzi</w:t>
      </w: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3678C">
        <w:rPr>
          <w:rFonts w:ascii="Times New Roman" w:hAnsi="Times New Roman" w:cs="Times New Roman"/>
          <w:sz w:val="24"/>
          <w:szCs w:val="24"/>
        </w:rPr>
        <w:t xml:space="preserve">     </w:t>
      </w:r>
      <w:r w:rsidRPr="006B73CF">
        <w:rPr>
          <w:rFonts w:ascii="Times New Roman" w:hAnsi="Times New Roman" w:cs="Times New Roman"/>
          <w:sz w:val="24"/>
          <w:szCs w:val="24"/>
        </w:rPr>
        <w:t>Okręgowej Rady Lekarskiej w Łodzi</w:t>
      </w:r>
    </w:p>
    <w:p w:rsidR="006B73CF" w:rsidRPr="006B73CF" w:rsidRDefault="006B73CF" w:rsidP="006B73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73CF" w:rsidRPr="006B73CF" w:rsidRDefault="006B73CF" w:rsidP="006B73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3C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B73C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B73CF">
        <w:rPr>
          <w:rFonts w:ascii="Times New Roman" w:hAnsi="Times New Roman" w:cs="Times New Roman"/>
          <w:sz w:val="24"/>
          <w:szCs w:val="24"/>
        </w:rPr>
        <w:t xml:space="preserve"> n. med. Paweł Czekalski</w:t>
      </w:r>
      <w:r w:rsidRPr="006B73CF">
        <w:rPr>
          <w:rFonts w:ascii="Times New Roman" w:hAnsi="Times New Roman" w:cs="Times New Roman"/>
          <w:sz w:val="24"/>
          <w:szCs w:val="24"/>
        </w:rPr>
        <w:tab/>
      </w:r>
      <w:r w:rsidRPr="006B73C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3678C">
        <w:rPr>
          <w:rFonts w:ascii="Times New Roman" w:hAnsi="Times New Roman" w:cs="Times New Roman"/>
          <w:sz w:val="24"/>
          <w:szCs w:val="24"/>
        </w:rPr>
        <w:t xml:space="preserve">     </w:t>
      </w:r>
      <w:r w:rsidRPr="006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3C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B73CF">
        <w:rPr>
          <w:rFonts w:ascii="Times New Roman" w:hAnsi="Times New Roman" w:cs="Times New Roman"/>
          <w:sz w:val="24"/>
          <w:szCs w:val="24"/>
        </w:rPr>
        <w:t xml:space="preserve"> n. med. Grzegorz Mazur</w:t>
      </w:r>
    </w:p>
    <w:p w:rsidR="006B73CF" w:rsidRPr="006B73CF" w:rsidRDefault="006B73CF" w:rsidP="006B7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331" w:rsidRPr="006B73CF" w:rsidRDefault="00DF1331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DF1331" w:rsidRPr="006B73CF" w:rsidRDefault="00DF1331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DF1331" w:rsidRPr="006B73CF" w:rsidRDefault="00DF1331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sectPr w:rsidR="00DF1331" w:rsidRPr="006B73CF" w:rsidSect="000C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209"/>
    <w:rsid w:val="000C385B"/>
    <w:rsid w:val="000D6557"/>
    <w:rsid w:val="004306C7"/>
    <w:rsid w:val="0048489F"/>
    <w:rsid w:val="005046C6"/>
    <w:rsid w:val="00597209"/>
    <w:rsid w:val="006B73CF"/>
    <w:rsid w:val="0073039F"/>
    <w:rsid w:val="00895B1B"/>
    <w:rsid w:val="00913FB0"/>
    <w:rsid w:val="00927BD9"/>
    <w:rsid w:val="009922C6"/>
    <w:rsid w:val="009B7607"/>
    <w:rsid w:val="00B30630"/>
    <w:rsid w:val="00BC30AA"/>
    <w:rsid w:val="00DF1331"/>
    <w:rsid w:val="00E201CE"/>
    <w:rsid w:val="00F3678C"/>
    <w:rsid w:val="00FC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B7607"/>
    <w:rPr>
      <w:i/>
      <w:iCs/>
    </w:rPr>
  </w:style>
  <w:style w:type="character" w:styleId="Hipercze">
    <w:name w:val="Hyperlink"/>
    <w:rsid w:val="006B7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B7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w@oil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10</cp:revision>
  <dcterms:created xsi:type="dcterms:W3CDTF">2016-09-05T09:18:00Z</dcterms:created>
  <dcterms:modified xsi:type="dcterms:W3CDTF">2016-09-06T12:13:00Z</dcterms:modified>
</cp:coreProperties>
</file>