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5" o:title=""/>
          </v:shape>
          <o:OLEObject Type="Embed" ProgID="MSDraw.1.01" ShapeID="_x0000_i1025" DrawAspect="Content" ObjectID="_1518949504" r:id="rId6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CD5F62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D5F62">
        <w:rPr>
          <w:i/>
          <w:iCs/>
          <w:sz w:val="20"/>
          <w:szCs w:val="20"/>
        </w:rPr>
        <w:t xml:space="preserve">Tel 42 6831791    faks 42 6831378 </w:t>
      </w:r>
    </w:p>
    <w:p w:rsidR="007C14C1" w:rsidRPr="00D96C82" w:rsidRDefault="00D96C82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 w:rsidRPr="00D96C82">
        <w:rPr>
          <w:i/>
          <w:iCs/>
          <w:sz w:val="20"/>
          <w:szCs w:val="20"/>
          <w:lang w:val="en-US"/>
        </w:rPr>
        <w:t>www.oil.lodz.pl</w:t>
      </w:r>
      <w:r w:rsidR="007C14C1" w:rsidRPr="00D96C82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UCHWAŁA  Nr </w:t>
      </w:r>
      <w:r w:rsidR="00510DE6">
        <w:rPr>
          <w:rFonts w:ascii="Tahoma" w:hAnsi="Tahoma" w:cs="Tahoma"/>
          <w:b/>
          <w:bCs/>
          <w:sz w:val="28"/>
          <w:szCs w:val="28"/>
        </w:rPr>
        <w:t>1372</w:t>
      </w:r>
      <w:r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I/2016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E013E9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dnia 8</w:t>
      </w:r>
      <w:r w:rsidR="00DC025D" w:rsidRPr="00DC025D">
        <w:rPr>
          <w:rFonts w:ascii="Tahoma" w:hAnsi="Tahoma" w:cs="Tahoma"/>
          <w:sz w:val="28"/>
          <w:szCs w:val="28"/>
        </w:rPr>
        <w:t xml:space="preserve"> marca 2016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w sprawie 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 xml:space="preserve">zmiany regulaminu </w:t>
      </w:r>
      <w:r w:rsidRPr="00DC025D">
        <w:rPr>
          <w:rFonts w:ascii="Tahoma" w:hAnsi="Tahoma" w:cs="Tahoma"/>
          <w:b/>
          <w:bCs/>
          <w:sz w:val="28"/>
          <w:szCs w:val="28"/>
        </w:rPr>
        <w:t>Ośrodka Kształcenia Medycznego Okręgowej Izby Lekarskiej w Łodzi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C025D">
        <w:rPr>
          <w:rFonts w:ascii="Tahoma" w:hAnsi="Tahoma" w:cs="Tahoma"/>
        </w:rPr>
        <w:t xml:space="preserve">Na podstawie art. </w:t>
      </w:r>
      <w:r w:rsidR="00E26383" w:rsidRPr="00DC025D">
        <w:rPr>
          <w:rFonts w:ascii="Tahoma" w:hAnsi="Tahoma" w:cs="Tahoma"/>
        </w:rPr>
        <w:t xml:space="preserve">5 pkt 7), </w:t>
      </w:r>
      <w:r w:rsidRPr="00DC025D">
        <w:rPr>
          <w:rFonts w:ascii="Tahoma" w:hAnsi="Tahoma" w:cs="Tahoma"/>
        </w:rPr>
        <w:t xml:space="preserve">25 pkt. </w:t>
      </w:r>
      <w:r w:rsidR="00E26383" w:rsidRPr="00DC025D">
        <w:rPr>
          <w:rFonts w:ascii="Tahoma" w:hAnsi="Tahoma" w:cs="Tahoma"/>
        </w:rPr>
        <w:t xml:space="preserve">4), </w:t>
      </w:r>
      <w:r w:rsidRPr="00DC025D">
        <w:rPr>
          <w:rFonts w:ascii="Tahoma" w:hAnsi="Tahoma" w:cs="Tahoma"/>
        </w:rPr>
        <w:t xml:space="preserve">10) ustawy z dnia 2 grudnia 2009 r. o izbach lekarskich (Dz.U. Nr 219, poz. 1708 z późniejszymi zmianami) </w:t>
      </w:r>
      <w:r w:rsidRPr="00DC025D">
        <w:rPr>
          <w:rFonts w:ascii="Tahoma" w:hAnsi="Tahoma" w:cs="Tahoma"/>
          <w:b/>
          <w:bCs/>
        </w:rPr>
        <w:t>uchwala się co następuje:</w:t>
      </w:r>
    </w:p>
    <w:p w:rsidR="007C14C1" w:rsidRPr="00DC025D" w:rsidRDefault="007C14C1">
      <w:pPr>
        <w:rPr>
          <w:rFonts w:ascii="Tahoma" w:hAnsi="Tahoma" w:cs="Tahoma"/>
          <w:b/>
        </w:rPr>
      </w:pPr>
    </w:p>
    <w:p w:rsidR="00556583" w:rsidRPr="00DC025D" w:rsidRDefault="00C62D97" w:rsidP="00CD5F62">
      <w:pPr>
        <w:jc w:val="center"/>
        <w:rPr>
          <w:rFonts w:ascii="Tahoma" w:hAnsi="Tahoma" w:cs="Tahoma"/>
          <w:b/>
        </w:rPr>
      </w:pPr>
      <w:r w:rsidRPr="00DC025D">
        <w:rPr>
          <w:rFonts w:ascii="Tahoma" w:hAnsi="Tahoma" w:cs="Tahoma"/>
          <w:b/>
        </w:rPr>
        <w:t>§ 1</w:t>
      </w:r>
    </w:p>
    <w:p w:rsidR="00DC025D" w:rsidRPr="00A87BB2" w:rsidRDefault="00DC025D" w:rsidP="00DC025D">
      <w:pPr>
        <w:rPr>
          <w:rFonts w:ascii="Tahoma" w:hAnsi="Tahoma" w:cs="Tahoma"/>
        </w:rPr>
      </w:pPr>
      <w:r w:rsidRPr="00A87BB2">
        <w:rPr>
          <w:rFonts w:ascii="Tahoma" w:hAnsi="Tahoma" w:cs="Tahoma"/>
        </w:rPr>
        <w:t>Zmienia się Regulamin Ośrod</w:t>
      </w:r>
      <w:r w:rsidR="00C62D97" w:rsidRPr="00A87BB2">
        <w:rPr>
          <w:rFonts w:ascii="Tahoma" w:hAnsi="Tahoma" w:cs="Tahoma"/>
        </w:rPr>
        <w:t>k</w:t>
      </w:r>
      <w:r w:rsidRPr="00A87BB2">
        <w:rPr>
          <w:rFonts w:ascii="Tahoma" w:hAnsi="Tahoma" w:cs="Tahoma"/>
        </w:rPr>
        <w:t>a</w:t>
      </w:r>
      <w:r w:rsidR="00C62D97" w:rsidRPr="00A87BB2">
        <w:rPr>
          <w:rFonts w:ascii="Tahoma" w:hAnsi="Tahoma" w:cs="Tahoma"/>
        </w:rPr>
        <w:t xml:space="preserve"> Kształcenia Medycznego Okr</w:t>
      </w:r>
      <w:r w:rsidR="008270A2" w:rsidRPr="00A87BB2">
        <w:rPr>
          <w:rFonts w:ascii="Tahoma" w:hAnsi="Tahoma" w:cs="Tahoma"/>
        </w:rPr>
        <w:t>ęgowej Izby Lekarskiej w Łodzi</w:t>
      </w:r>
      <w:r w:rsidRPr="00A87BB2">
        <w:rPr>
          <w:rFonts w:ascii="Tahoma" w:hAnsi="Tahoma" w:cs="Tahoma"/>
        </w:rPr>
        <w:t xml:space="preserve"> stanowiący załącznik numer 1 do uchwały Nr 1575/VI/2011 Okręgowej </w:t>
      </w:r>
      <w:r w:rsidR="00725613">
        <w:rPr>
          <w:rFonts w:ascii="Tahoma" w:hAnsi="Tahoma" w:cs="Tahoma"/>
        </w:rPr>
        <w:t>Rady</w:t>
      </w:r>
      <w:r w:rsidRPr="00A87BB2">
        <w:rPr>
          <w:rFonts w:ascii="Tahoma" w:hAnsi="Tahoma" w:cs="Tahoma"/>
        </w:rPr>
        <w:t xml:space="preserve"> Lekarskiej </w:t>
      </w:r>
      <w:r w:rsidR="001D2B67">
        <w:rPr>
          <w:rFonts w:ascii="Tahoma" w:hAnsi="Tahoma" w:cs="Tahoma"/>
        </w:rPr>
        <w:t xml:space="preserve">        </w:t>
      </w:r>
      <w:r w:rsidRPr="00A87BB2">
        <w:rPr>
          <w:rFonts w:ascii="Tahoma" w:hAnsi="Tahoma" w:cs="Tahoma"/>
        </w:rPr>
        <w:t>w Łodzi z 6 września 2011 roku w ten sposób, że:</w:t>
      </w:r>
    </w:p>
    <w:p w:rsidR="00DC025D" w:rsidRPr="00A87BB2" w:rsidRDefault="00DC025D" w:rsidP="00DC025D">
      <w:pPr>
        <w:numPr>
          <w:ilvl w:val="0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 xml:space="preserve">§ 7 ust. 6 otrzymuje brzmienie: </w:t>
      </w:r>
    </w:p>
    <w:p w:rsidR="00DC025D" w:rsidRPr="00A87BB2" w:rsidRDefault="00DC025D" w:rsidP="00DC025D">
      <w:pPr>
        <w:ind w:left="360"/>
        <w:rPr>
          <w:rFonts w:ascii="Tahoma" w:hAnsi="Tahoma" w:cs="Tahoma"/>
        </w:rPr>
      </w:pPr>
      <w:r w:rsidRPr="00A87BB2">
        <w:rPr>
          <w:rFonts w:ascii="Tahoma" w:hAnsi="Tahoma" w:cs="Tahoma"/>
        </w:rPr>
        <w:t>„6. Prezydium Ośrodka:</w:t>
      </w:r>
    </w:p>
    <w:p w:rsidR="00DC025D" w:rsidRPr="00A87BB2" w:rsidRDefault="00DC025D" w:rsidP="00DC025D">
      <w:pPr>
        <w:numPr>
          <w:ilvl w:val="1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 xml:space="preserve">podejmuje uchwałę o udzieleniu dofinansowania, jeśli jego kwota </w:t>
      </w:r>
      <w:r w:rsidR="00A87BB2" w:rsidRPr="00A87BB2">
        <w:rPr>
          <w:rFonts w:ascii="Tahoma" w:hAnsi="Tahoma" w:cs="Tahoma"/>
        </w:rPr>
        <w:t xml:space="preserve">wnioskowana </w:t>
      </w:r>
      <w:r w:rsidRPr="00A87BB2">
        <w:rPr>
          <w:rFonts w:ascii="Tahoma" w:hAnsi="Tahoma" w:cs="Tahoma"/>
        </w:rPr>
        <w:t>nie przekracza kwoty 5.000 złotych;</w:t>
      </w:r>
    </w:p>
    <w:p w:rsidR="00DC025D" w:rsidRPr="00A87BB2" w:rsidRDefault="00DC025D" w:rsidP="00DC025D">
      <w:pPr>
        <w:numPr>
          <w:ilvl w:val="1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>podejmuje uchwałę o odmowie udzielenia dofinansowania</w:t>
      </w:r>
      <w:r w:rsidR="00A87BB2" w:rsidRPr="00A87BB2">
        <w:rPr>
          <w:rFonts w:ascii="Tahoma" w:hAnsi="Tahoma" w:cs="Tahoma"/>
        </w:rPr>
        <w:t>, jeśli jego kwota wnioskowana nie przekracza kwoty 5.000 złotych</w:t>
      </w:r>
      <w:r w:rsidRPr="00A87BB2">
        <w:rPr>
          <w:rFonts w:ascii="Tahoma" w:hAnsi="Tahoma" w:cs="Tahoma"/>
        </w:rPr>
        <w:t>;</w:t>
      </w:r>
    </w:p>
    <w:p w:rsidR="00A87BB2" w:rsidRPr="00A87BB2" w:rsidRDefault="00DC025D" w:rsidP="00DC025D">
      <w:pPr>
        <w:numPr>
          <w:ilvl w:val="1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 xml:space="preserve">przedstawia Okręgowej Radzie Lekarskiej wniosek o </w:t>
      </w:r>
      <w:r w:rsidR="00A87BB2" w:rsidRPr="00A87BB2">
        <w:rPr>
          <w:rFonts w:ascii="Tahoma" w:hAnsi="Tahoma" w:cs="Tahoma"/>
        </w:rPr>
        <w:t xml:space="preserve">podjęcie uchwały </w:t>
      </w:r>
      <w:r w:rsidR="001D2B67">
        <w:rPr>
          <w:rFonts w:ascii="Tahoma" w:hAnsi="Tahoma" w:cs="Tahoma"/>
        </w:rPr>
        <w:t xml:space="preserve">               </w:t>
      </w:r>
      <w:r w:rsidR="00A87BB2" w:rsidRPr="00A87BB2">
        <w:rPr>
          <w:rFonts w:ascii="Tahoma" w:hAnsi="Tahoma" w:cs="Tahoma"/>
        </w:rPr>
        <w:t xml:space="preserve">o </w:t>
      </w:r>
      <w:r w:rsidRPr="00A87BB2">
        <w:rPr>
          <w:rFonts w:ascii="Tahoma" w:hAnsi="Tahoma" w:cs="Tahoma"/>
        </w:rPr>
        <w:t>udz</w:t>
      </w:r>
      <w:r w:rsidR="00A87BB2" w:rsidRPr="00A87BB2">
        <w:rPr>
          <w:rFonts w:ascii="Tahoma" w:hAnsi="Tahoma" w:cs="Tahoma"/>
        </w:rPr>
        <w:t>ieleniu</w:t>
      </w:r>
      <w:r w:rsidRPr="00A87BB2">
        <w:rPr>
          <w:rFonts w:ascii="Tahoma" w:hAnsi="Tahoma" w:cs="Tahoma"/>
        </w:rPr>
        <w:t xml:space="preserve"> dofinansowania, ze wskazaniem kwoty dofinansowania, jeżeli </w:t>
      </w:r>
      <w:r w:rsidR="00A87BB2" w:rsidRPr="00A87BB2">
        <w:rPr>
          <w:rFonts w:ascii="Tahoma" w:hAnsi="Tahoma" w:cs="Tahoma"/>
        </w:rPr>
        <w:t xml:space="preserve">wnioskowana </w:t>
      </w:r>
      <w:r w:rsidRPr="00A87BB2">
        <w:rPr>
          <w:rFonts w:ascii="Tahoma" w:hAnsi="Tahoma" w:cs="Tahoma"/>
        </w:rPr>
        <w:t>kwota przekracza 5.000 złotych</w:t>
      </w:r>
      <w:r w:rsidR="00A87BB2" w:rsidRPr="00A87BB2">
        <w:rPr>
          <w:rFonts w:ascii="Tahoma" w:hAnsi="Tahoma" w:cs="Tahoma"/>
        </w:rPr>
        <w:t>;</w:t>
      </w:r>
    </w:p>
    <w:p w:rsidR="00C62D97" w:rsidRDefault="00A87BB2" w:rsidP="00DC025D">
      <w:pPr>
        <w:numPr>
          <w:ilvl w:val="1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>przedstawia Okręgowej Radzie Lekarskiej wniosek o podjęcie uchwały o odmowie udzielenia dofinansowania, jeżeli wnioskowana kwota przekracza 5.000 złotych</w:t>
      </w:r>
      <w:r w:rsidR="00C62D97" w:rsidRPr="00A87BB2">
        <w:rPr>
          <w:rFonts w:ascii="Tahoma" w:hAnsi="Tahoma" w:cs="Tahoma"/>
        </w:rPr>
        <w:t>.</w:t>
      </w:r>
      <w:r w:rsidRPr="00A87BB2">
        <w:rPr>
          <w:rFonts w:ascii="Tahoma" w:hAnsi="Tahoma" w:cs="Tahoma"/>
        </w:rPr>
        <w:t xml:space="preserve"> Wniosek taki powinien zawierać uzasadnienie</w:t>
      </w:r>
      <w:r w:rsidR="00873C1C">
        <w:rPr>
          <w:rFonts w:ascii="Tahoma" w:hAnsi="Tahoma" w:cs="Tahoma"/>
        </w:rPr>
        <w:t xml:space="preserve"> odmowy</w:t>
      </w:r>
      <w:r w:rsidRPr="00A87BB2">
        <w:rPr>
          <w:rFonts w:ascii="Tahoma" w:hAnsi="Tahoma" w:cs="Tahoma"/>
        </w:rPr>
        <w:t>.</w:t>
      </w:r>
    </w:p>
    <w:p w:rsidR="00E013E9" w:rsidRPr="00A87BB2" w:rsidRDefault="00E013E9" w:rsidP="00DC025D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 </w:t>
      </w:r>
      <w:r w:rsidR="008D4D6C">
        <w:rPr>
          <w:rFonts w:ascii="Tahoma" w:hAnsi="Tahoma" w:cs="Tahoma"/>
        </w:rPr>
        <w:t xml:space="preserve">na posiedzeniu </w:t>
      </w:r>
      <w:r>
        <w:rPr>
          <w:rFonts w:ascii="Tahoma" w:hAnsi="Tahoma" w:cs="Tahoma"/>
        </w:rPr>
        <w:t>Okręgowej Rad</w:t>
      </w:r>
      <w:r w:rsidR="008D4D6C">
        <w:rPr>
          <w:rFonts w:ascii="Tahoma" w:hAnsi="Tahoma" w:cs="Tahoma"/>
        </w:rPr>
        <w:t>y</w:t>
      </w:r>
      <w:bookmarkStart w:id="0" w:name="_GoBack"/>
      <w:bookmarkEnd w:id="0"/>
      <w:r>
        <w:rPr>
          <w:rFonts w:ascii="Tahoma" w:hAnsi="Tahoma" w:cs="Tahoma"/>
        </w:rPr>
        <w:t xml:space="preserve"> Lekarskiej sprawozdanie z podjętych uchwał, o których mowa w art. 7 ust. 6 pkt a i pkt b.</w:t>
      </w:r>
    </w:p>
    <w:p w:rsidR="00A87BB2" w:rsidRPr="00A87BB2" w:rsidRDefault="00A87BB2" w:rsidP="00A87BB2">
      <w:pPr>
        <w:numPr>
          <w:ilvl w:val="0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>§ 7 ust. 7 otrzymuje brzmienie:</w:t>
      </w:r>
    </w:p>
    <w:p w:rsidR="00F60BB8" w:rsidRPr="00A87BB2" w:rsidRDefault="00A87BB2" w:rsidP="00A87BB2">
      <w:pPr>
        <w:ind w:left="360"/>
        <w:rPr>
          <w:rFonts w:ascii="Tahoma" w:hAnsi="Tahoma" w:cs="Tahoma"/>
        </w:rPr>
      </w:pPr>
      <w:r w:rsidRPr="00A87BB2">
        <w:rPr>
          <w:rFonts w:ascii="Tahoma" w:hAnsi="Tahoma" w:cs="Tahoma"/>
        </w:rPr>
        <w:t>„7. Na organizatora szkolenia, któremu przyznano dofinansowanie, mogą zostać nałożone dodatkowe obowiązki warunkujące przyznanie dofinansowania, w szczególności przeprowadzenie szkolenia dla członków Okręgowej Izby Lekarskiej w Łodzi bez odpłatności lub za obniżoną odpłatnością</w:t>
      </w:r>
      <w:r w:rsidR="00F62F21" w:rsidRPr="00A87BB2">
        <w:rPr>
          <w:rFonts w:ascii="Tahoma" w:hAnsi="Tahoma" w:cs="Tahoma"/>
        </w:rPr>
        <w:t>.</w:t>
      </w:r>
      <w:r w:rsidRPr="00A87BB2">
        <w:rPr>
          <w:rFonts w:ascii="Tahoma" w:hAnsi="Tahoma" w:cs="Tahoma"/>
        </w:rPr>
        <w:t>”</w:t>
      </w:r>
    </w:p>
    <w:p w:rsidR="00A87BB2" w:rsidRPr="00A87BB2" w:rsidRDefault="00A87BB2" w:rsidP="00A87BB2">
      <w:pPr>
        <w:numPr>
          <w:ilvl w:val="0"/>
          <w:numId w:val="1"/>
        </w:numPr>
        <w:rPr>
          <w:rFonts w:ascii="Tahoma" w:hAnsi="Tahoma" w:cs="Tahoma"/>
        </w:rPr>
      </w:pPr>
      <w:r w:rsidRPr="00A87BB2">
        <w:rPr>
          <w:rFonts w:ascii="Tahoma" w:hAnsi="Tahoma" w:cs="Tahoma"/>
        </w:rPr>
        <w:t>§ 7 ust. 8 otrzymuje brzmienie:</w:t>
      </w:r>
    </w:p>
    <w:p w:rsidR="00A87BB2" w:rsidRPr="00A87BB2" w:rsidRDefault="00A87BB2" w:rsidP="00A87BB2">
      <w:pPr>
        <w:ind w:left="360"/>
        <w:rPr>
          <w:rFonts w:ascii="Tahoma" w:hAnsi="Tahoma" w:cs="Tahoma"/>
        </w:rPr>
      </w:pPr>
      <w:r w:rsidRPr="00A87BB2">
        <w:rPr>
          <w:rFonts w:ascii="Tahoma" w:hAnsi="Tahoma" w:cs="Tahoma"/>
        </w:rPr>
        <w:t>„8. Podstawą wypłaty środków przeznaczonych na finansowanie szkolenia jest:</w:t>
      </w:r>
    </w:p>
    <w:p w:rsidR="00A87BB2" w:rsidRPr="00A87BB2" w:rsidRDefault="00A87BB2" w:rsidP="00A87BB2">
      <w:pPr>
        <w:numPr>
          <w:ilvl w:val="1"/>
          <w:numId w:val="1"/>
        </w:numPr>
        <w:suppressAutoHyphens/>
        <w:rPr>
          <w:rFonts w:ascii="Tahoma" w:hAnsi="Tahoma" w:cs="Tahoma"/>
        </w:rPr>
      </w:pPr>
      <w:r w:rsidRPr="00A87BB2">
        <w:rPr>
          <w:rFonts w:ascii="Tahoma" w:hAnsi="Tahoma" w:cs="Tahoma"/>
        </w:rPr>
        <w:t>uchwała o przyznaniu finansowania i jego wysokości</w:t>
      </w:r>
      <w:r>
        <w:rPr>
          <w:rFonts w:ascii="Tahoma" w:hAnsi="Tahoma" w:cs="Tahoma"/>
        </w:rPr>
        <w:t xml:space="preserve"> podjęta zgodnie </w:t>
      </w:r>
      <w:r w:rsidR="001D2B67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>z postanowieniami ust. 7</w:t>
      </w:r>
      <w:r w:rsidRPr="00A87BB2">
        <w:rPr>
          <w:rFonts w:ascii="Tahoma" w:hAnsi="Tahoma" w:cs="Tahoma"/>
        </w:rPr>
        <w:t>,</w:t>
      </w:r>
    </w:p>
    <w:p w:rsidR="00A87BB2" w:rsidRPr="00A87BB2" w:rsidRDefault="00A87BB2" w:rsidP="00A87BB2">
      <w:pPr>
        <w:numPr>
          <w:ilvl w:val="1"/>
          <w:numId w:val="1"/>
        </w:numPr>
        <w:suppressAutoHyphens/>
        <w:rPr>
          <w:rFonts w:ascii="Tahoma" w:hAnsi="Tahoma" w:cs="Tahoma"/>
        </w:rPr>
      </w:pPr>
      <w:r w:rsidRPr="00A87BB2">
        <w:rPr>
          <w:rFonts w:ascii="Tahoma" w:hAnsi="Tahoma" w:cs="Tahoma"/>
        </w:rPr>
        <w:t>umowa</w:t>
      </w:r>
      <w:r>
        <w:rPr>
          <w:rFonts w:ascii="Tahoma" w:hAnsi="Tahoma" w:cs="Tahoma"/>
        </w:rPr>
        <w:t xml:space="preserve"> </w:t>
      </w:r>
      <w:r w:rsidRPr="00A87BB2">
        <w:rPr>
          <w:rFonts w:ascii="Tahoma" w:hAnsi="Tahoma" w:cs="Tahoma"/>
        </w:rPr>
        <w:t>zawarta pomiędzy Okręgową Radą Lekarską w Łodzi a organizatorem szkolenia,</w:t>
      </w:r>
    </w:p>
    <w:p w:rsidR="00A87BB2" w:rsidRPr="00A87BB2" w:rsidRDefault="00A87BB2" w:rsidP="00A87BB2">
      <w:pPr>
        <w:numPr>
          <w:ilvl w:val="1"/>
          <w:numId w:val="1"/>
        </w:numPr>
        <w:suppressAutoHyphens/>
        <w:rPr>
          <w:rFonts w:ascii="Tahoma" w:hAnsi="Tahoma" w:cs="Tahoma"/>
        </w:rPr>
      </w:pPr>
      <w:r w:rsidRPr="00A87BB2">
        <w:rPr>
          <w:rFonts w:ascii="Tahoma" w:hAnsi="Tahoma" w:cs="Tahoma"/>
        </w:rPr>
        <w:lastRenderedPageBreak/>
        <w:t xml:space="preserve">przeprowadzenie szkolenia zgodnie z </w:t>
      </w:r>
      <w:r>
        <w:rPr>
          <w:rFonts w:ascii="Tahoma" w:hAnsi="Tahoma" w:cs="Tahoma"/>
        </w:rPr>
        <w:t>wnioskiem, dodatkowymi informacjami przedstawionymi zgodnie z ust. 5 oraz warunkami ustalonymi na podstawie postanowień ust. 7</w:t>
      </w:r>
      <w:r w:rsidRPr="00A87BB2">
        <w:rPr>
          <w:rFonts w:ascii="Tahoma" w:hAnsi="Tahoma" w:cs="Tahoma"/>
        </w:rPr>
        <w:t>,</w:t>
      </w:r>
    </w:p>
    <w:p w:rsidR="00A87BB2" w:rsidRDefault="00A87BB2" w:rsidP="00A87BB2">
      <w:pPr>
        <w:numPr>
          <w:ilvl w:val="1"/>
          <w:numId w:val="1"/>
        </w:numPr>
        <w:suppressAutoHyphens/>
        <w:rPr>
          <w:rFonts w:ascii="Tahoma" w:hAnsi="Tahoma" w:cs="Tahoma"/>
        </w:rPr>
      </w:pPr>
      <w:r w:rsidRPr="00A87BB2">
        <w:rPr>
          <w:rFonts w:ascii="Tahoma" w:hAnsi="Tahoma" w:cs="Tahoma"/>
        </w:rPr>
        <w:t>przedłożenie imiennej listy uczestników szkolenia,</w:t>
      </w:r>
    </w:p>
    <w:p w:rsidR="00A87BB2" w:rsidRPr="00A87BB2" w:rsidRDefault="00A87BB2" w:rsidP="00A87BB2">
      <w:pPr>
        <w:numPr>
          <w:ilvl w:val="1"/>
          <w:numId w:val="1"/>
        </w:numPr>
        <w:suppressAutoHyphens/>
        <w:rPr>
          <w:rFonts w:ascii="Tahoma" w:hAnsi="Tahoma" w:cs="Tahoma"/>
        </w:rPr>
      </w:pPr>
      <w:r w:rsidRPr="00A87BB2">
        <w:rPr>
          <w:rFonts w:ascii="Tahoma" w:hAnsi="Tahoma" w:cs="Tahoma"/>
        </w:rPr>
        <w:t>przedłożenia faktur dokumentujących faktyczne koszty przeprowadzenia szkolenia poniesionych przez organizatora szkolenia.</w:t>
      </w:r>
      <w:r>
        <w:rPr>
          <w:rFonts w:ascii="Tahoma" w:hAnsi="Tahoma" w:cs="Tahoma"/>
        </w:rPr>
        <w:t>”</w:t>
      </w:r>
    </w:p>
    <w:p w:rsidR="00C62D97" w:rsidRDefault="00307EA5" w:rsidP="00307EA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§ 7 ust. 9 otrzymuje brzmienie:</w:t>
      </w:r>
    </w:p>
    <w:p w:rsidR="00307EA5" w:rsidRPr="00307EA5" w:rsidRDefault="00307EA5" w:rsidP="00307EA5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„9. </w:t>
      </w:r>
      <w:r w:rsidRPr="00307EA5">
        <w:rPr>
          <w:rFonts w:ascii="Tahoma" w:hAnsi="Tahoma" w:cs="Tahoma"/>
        </w:rPr>
        <w:t xml:space="preserve">Koordynator Ośrodka potwierdza fakt wywiązania się organizatora szkolenia, </w:t>
      </w:r>
      <w:r w:rsidR="001D2B67">
        <w:rPr>
          <w:rFonts w:ascii="Tahoma" w:hAnsi="Tahoma" w:cs="Tahoma"/>
        </w:rPr>
        <w:t xml:space="preserve">            </w:t>
      </w:r>
      <w:r w:rsidRPr="00307EA5">
        <w:rPr>
          <w:rFonts w:ascii="Tahoma" w:hAnsi="Tahoma" w:cs="Tahoma"/>
        </w:rPr>
        <w:t xml:space="preserve">z nałożonych na niego obowiązków, a w szczególności z: </w:t>
      </w:r>
    </w:p>
    <w:p w:rsidR="00307EA5" w:rsidRDefault="00307EA5" w:rsidP="00307EA5">
      <w:pPr>
        <w:numPr>
          <w:ilvl w:val="1"/>
          <w:numId w:val="4"/>
        </w:numPr>
        <w:rPr>
          <w:rFonts w:ascii="Tahoma" w:hAnsi="Tahoma" w:cs="Tahoma"/>
        </w:rPr>
      </w:pPr>
      <w:r w:rsidRPr="00307EA5">
        <w:rPr>
          <w:rFonts w:ascii="Tahoma" w:hAnsi="Tahoma" w:cs="Tahoma"/>
        </w:rPr>
        <w:t xml:space="preserve">przeprowadzenie szkolenia zgodnie z </w:t>
      </w:r>
      <w:r>
        <w:rPr>
          <w:rFonts w:ascii="Tahoma" w:hAnsi="Tahoma" w:cs="Tahoma"/>
        </w:rPr>
        <w:t>wnioskiem, dodatkowymi informacjami przedstawionymi zgodnie z ust. 5 oraz warunkami ustalonymi na podstawie postanowień ust. 7</w:t>
      </w:r>
      <w:r w:rsidRPr="00307EA5">
        <w:rPr>
          <w:rFonts w:ascii="Tahoma" w:hAnsi="Tahoma" w:cs="Tahoma"/>
        </w:rPr>
        <w:t>,</w:t>
      </w:r>
    </w:p>
    <w:p w:rsidR="00307EA5" w:rsidRDefault="00307EA5" w:rsidP="00307EA5">
      <w:pPr>
        <w:numPr>
          <w:ilvl w:val="1"/>
          <w:numId w:val="4"/>
        </w:numPr>
        <w:rPr>
          <w:rFonts w:ascii="Tahoma" w:hAnsi="Tahoma" w:cs="Tahoma"/>
        </w:rPr>
      </w:pPr>
      <w:r w:rsidRPr="00307EA5">
        <w:rPr>
          <w:rFonts w:ascii="Tahoma" w:hAnsi="Tahoma" w:cs="Tahoma"/>
        </w:rPr>
        <w:t>przedłożenia wszystkich dokumentów określonych w ust. 8</w:t>
      </w:r>
      <w:r>
        <w:rPr>
          <w:rFonts w:ascii="Tahoma" w:hAnsi="Tahoma" w:cs="Tahoma"/>
        </w:rPr>
        <w:t>.”</w:t>
      </w:r>
    </w:p>
    <w:p w:rsidR="00CD5F62" w:rsidRDefault="00CD5F62" w:rsidP="00CD5F62">
      <w:pPr>
        <w:rPr>
          <w:rFonts w:ascii="Tahoma" w:hAnsi="Tahoma" w:cs="Tahoma"/>
        </w:rPr>
      </w:pPr>
    </w:p>
    <w:p w:rsidR="00C62D97" w:rsidRPr="00DC025D" w:rsidRDefault="00C62D97" w:rsidP="00CD5F62">
      <w:pPr>
        <w:jc w:val="center"/>
        <w:rPr>
          <w:rFonts w:ascii="Tahoma" w:hAnsi="Tahoma" w:cs="Tahoma"/>
          <w:b/>
        </w:rPr>
      </w:pPr>
      <w:r w:rsidRPr="00DC025D">
        <w:rPr>
          <w:rFonts w:ascii="Tahoma" w:hAnsi="Tahoma" w:cs="Tahoma"/>
          <w:b/>
        </w:rPr>
        <w:t>§ 2</w:t>
      </w:r>
    </w:p>
    <w:p w:rsidR="00C62D97" w:rsidRDefault="00C62D97" w:rsidP="00EB3685">
      <w:pPr>
        <w:numPr>
          <w:ilvl w:val="0"/>
          <w:numId w:val="5"/>
        </w:numPr>
        <w:rPr>
          <w:rFonts w:ascii="Tahoma" w:hAnsi="Tahoma" w:cs="Tahoma"/>
        </w:rPr>
      </w:pPr>
      <w:r w:rsidRPr="00DC025D">
        <w:rPr>
          <w:rFonts w:ascii="Tahoma" w:hAnsi="Tahoma" w:cs="Tahoma"/>
        </w:rPr>
        <w:t>Uchwała wchodzi w życie z dniem podjęcia.</w:t>
      </w:r>
    </w:p>
    <w:p w:rsidR="00307EA5" w:rsidRPr="00DC025D" w:rsidRDefault="00307EA5" w:rsidP="00EB368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Wnioski, które zostały złożone i nie zostały rozpatrzone przed dniem wejścia w życie niniejszej uchwały rozpatruje się według zasad ustalonych niniejszą uchwałą.</w:t>
      </w:r>
    </w:p>
    <w:p w:rsidR="00C62D97" w:rsidRDefault="00C62D97">
      <w:pPr>
        <w:rPr>
          <w:rFonts w:ascii="Tahoma" w:hAnsi="Tahoma" w:cs="Tahoma"/>
        </w:rPr>
      </w:pPr>
    </w:p>
    <w:p w:rsidR="00095E36" w:rsidRDefault="00095E36" w:rsidP="00095E36">
      <w:pPr>
        <w:spacing w:line="320" w:lineRule="exact"/>
        <w:ind w:firstLine="708"/>
        <w:contextualSpacing/>
      </w:pPr>
    </w:p>
    <w:p w:rsidR="00A44DE0" w:rsidRDefault="00A44DE0" w:rsidP="00A44DE0">
      <w:pPr>
        <w:ind w:firstLine="708"/>
        <w:rPr>
          <w:rFonts w:cs="Arial"/>
          <w:color w:val="000000"/>
        </w:rPr>
      </w:pPr>
    </w:p>
    <w:p w:rsidR="00A44DE0" w:rsidRDefault="00A44DE0" w:rsidP="00A44DE0">
      <w:pPr>
        <w:ind w:firstLine="708"/>
        <w:rPr>
          <w:rFonts w:cs="Arial"/>
          <w:color w:val="000000"/>
        </w:rPr>
      </w:pPr>
      <w:r>
        <w:rPr>
          <w:rFonts w:eastAsia="Arial" w:cs="Arial"/>
          <w:b/>
          <w:color w:val="000000"/>
        </w:rPr>
        <w:t xml:space="preserve">Zastępca </w:t>
      </w:r>
      <w:r>
        <w:rPr>
          <w:rFonts w:cs="Arial"/>
          <w:b/>
          <w:color w:val="000000"/>
        </w:rPr>
        <w:t>Sekretarza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     Prezes</w:t>
      </w:r>
    </w:p>
    <w:p w:rsidR="00A44DE0" w:rsidRDefault="00A44DE0" w:rsidP="00A44DE0">
      <w:pPr>
        <w:rPr>
          <w:rFonts w:eastAsia="Arial" w:cs="Arial"/>
          <w:color w:val="000000"/>
        </w:rPr>
      </w:pPr>
      <w:r>
        <w:rPr>
          <w:rFonts w:cs="Arial"/>
          <w:color w:val="000000"/>
        </w:rPr>
        <w:t>Okręgowej Rady Lekarskiej w Łodzi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Okręgowej Rady Lekarskiej w Łodzi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</w:t>
      </w:r>
    </w:p>
    <w:p w:rsidR="00A44DE0" w:rsidRDefault="00A44DE0" w:rsidP="00A44DE0">
      <w:pPr>
        <w:rPr>
          <w:rFonts w:cs="Arial"/>
          <w:color w:val="000000"/>
        </w:rPr>
      </w:pPr>
      <w:r>
        <w:rPr>
          <w:rFonts w:eastAsia="Arial" w:cs="Arial"/>
          <w:color w:val="000000"/>
        </w:rPr>
        <w:t xml:space="preserve">         </w:t>
      </w:r>
      <w:proofErr w:type="spellStart"/>
      <w:r>
        <w:rPr>
          <w:rFonts w:cs="Arial"/>
          <w:color w:val="000000"/>
        </w:rPr>
        <w:t>dr</w:t>
      </w:r>
      <w:proofErr w:type="spellEnd"/>
      <w:r>
        <w:rPr>
          <w:rFonts w:cs="Arial"/>
          <w:color w:val="000000"/>
        </w:rPr>
        <w:t xml:space="preserve"> n. med. Łukasz Jasek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</w:t>
      </w:r>
      <w:proofErr w:type="spellStart"/>
      <w:r>
        <w:rPr>
          <w:rFonts w:cs="Arial"/>
          <w:color w:val="000000"/>
        </w:rPr>
        <w:t>dr</w:t>
      </w:r>
      <w:proofErr w:type="spellEnd"/>
      <w:r>
        <w:rPr>
          <w:rFonts w:cs="Arial"/>
          <w:color w:val="000000"/>
        </w:rPr>
        <w:t xml:space="preserve"> n. med. Grzegorz Mazur</w:t>
      </w:r>
      <w:r>
        <w:rPr>
          <w:rFonts w:cs="Arial"/>
          <w:color w:val="000000"/>
        </w:rPr>
        <w:tab/>
      </w:r>
    </w:p>
    <w:p w:rsidR="00095E36" w:rsidRPr="00DC025D" w:rsidRDefault="00095E36" w:rsidP="00A44DE0">
      <w:pPr>
        <w:contextualSpacing/>
        <w:rPr>
          <w:rFonts w:ascii="Tahoma" w:hAnsi="Tahoma" w:cs="Tahoma"/>
        </w:rPr>
      </w:pPr>
    </w:p>
    <w:sectPr w:rsidR="00095E36" w:rsidRPr="00DC025D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97"/>
    <w:rsid w:val="00057D23"/>
    <w:rsid w:val="00095E36"/>
    <w:rsid w:val="001862C9"/>
    <w:rsid w:val="001D2B67"/>
    <w:rsid w:val="00307EA5"/>
    <w:rsid w:val="003D5269"/>
    <w:rsid w:val="00402172"/>
    <w:rsid w:val="00494869"/>
    <w:rsid w:val="00510DE6"/>
    <w:rsid w:val="00556583"/>
    <w:rsid w:val="00725613"/>
    <w:rsid w:val="00740DEF"/>
    <w:rsid w:val="007C14C1"/>
    <w:rsid w:val="007D79C8"/>
    <w:rsid w:val="008270A2"/>
    <w:rsid w:val="00873C1C"/>
    <w:rsid w:val="008D4D6C"/>
    <w:rsid w:val="008F144E"/>
    <w:rsid w:val="009261AC"/>
    <w:rsid w:val="009D487F"/>
    <w:rsid w:val="00A44DE0"/>
    <w:rsid w:val="00A5769B"/>
    <w:rsid w:val="00A87BB2"/>
    <w:rsid w:val="00A9729A"/>
    <w:rsid w:val="00AB1A58"/>
    <w:rsid w:val="00AF3E9B"/>
    <w:rsid w:val="00C62D97"/>
    <w:rsid w:val="00C67BFE"/>
    <w:rsid w:val="00CD5F62"/>
    <w:rsid w:val="00D96C82"/>
    <w:rsid w:val="00DC025D"/>
    <w:rsid w:val="00E013E9"/>
    <w:rsid w:val="00E26383"/>
    <w:rsid w:val="00E51034"/>
    <w:rsid w:val="00EB358A"/>
    <w:rsid w:val="00EB3685"/>
    <w:rsid w:val="00EE532A"/>
    <w:rsid w:val="00F0283C"/>
    <w:rsid w:val="00F60BB8"/>
    <w:rsid w:val="00F6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3338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magdalena</cp:lastModifiedBy>
  <cp:revision>13</cp:revision>
  <cp:lastPrinted>2016-03-08T12:38:00Z</cp:lastPrinted>
  <dcterms:created xsi:type="dcterms:W3CDTF">2016-02-26T11:56:00Z</dcterms:created>
  <dcterms:modified xsi:type="dcterms:W3CDTF">2016-03-08T12:39:00Z</dcterms:modified>
</cp:coreProperties>
</file>