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A" w:rsidRPr="00374808" w:rsidRDefault="00DF6EDA" w:rsidP="00DF6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object w:dxaOrig="703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7.25pt" o:ole="" fillcolor="window">
            <v:imagedata r:id="rId6" o:title=""/>
          </v:shape>
          <o:OLEObject Type="Embed" ProgID="MSDraw" ShapeID="_x0000_i1025" DrawAspect="Content" ObjectID="_1604912925" r:id="rId7"/>
        </w:objec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808">
        <w:rPr>
          <w:rFonts w:ascii="Times New Roman" w:hAnsi="Times New Roman" w:cs="Times New Roman"/>
          <w:i/>
          <w:sz w:val="24"/>
          <w:szCs w:val="24"/>
        </w:rPr>
        <w:t>93-005 Łódź, ul. Czerwona 3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i/>
          <w:sz w:val="24"/>
          <w:szCs w:val="24"/>
        </w:rPr>
        <w:t>tel. 42 6831701, 6831709,  6831710   faks 42 6831378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808">
        <w:rPr>
          <w:rFonts w:ascii="Times New Roman" w:hAnsi="Times New Roman" w:cs="Times New Roman"/>
          <w:b/>
          <w:i/>
          <w:sz w:val="24"/>
          <w:szCs w:val="24"/>
        </w:rPr>
        <w:t>Okręgowa Rada Lekarska w Łodzi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>Stanowisko Nr 4/VIII/2018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>Okręgowej Rady Lekarskiej w Łodzi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>z dnia 27 listopada 2018 roku</w:t>
      </w:r>
    </w:p>
    <w:p w:rsidR="00DF6EDA" w:rsidRPr="00374808" w:rsidRDefault="00DF6EDA" w:rsidP="00DF6E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08" w:rsidRPr="00374808" w:rsidRDefault="00374808" w:rsidP="0037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 xml:space="preserve">w sprawie ustawy z dnia 5 lipca 2018 </w:t>
      </w:r>
      <w:proofErr w:type="spellStart"/>
      <w:r w:rsidRPr="00374808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374808">
        <w:rPr>
          <w:rFonts w:ascii="Times New Roman" w:hAnsi="Times New Roman" w:cs="Times New Roman"/>
          <w:b/>
          <w:sz w:val="24"/>
          <w:szCs w:val="24"/>
        </w:rPr>
        <w:t>.</w:t>
      </w:r>
      <w:r w:rsidRPr="00374808">
        <w:rPr>
          <w:rFonts w:ascii="Times New Roman" w:hAnsi="Times New Roman" w:cs="Times New Roman"/>
          <w:b/>
          <w:sz w:val="24"/>
          <w:szCs w:val="24"/>
        </w:rPr>
        <w:br/>
        <w:t>o zmianie ustawy o świadczeniach opieki zdrowotnej finansowanych ze środków publicznych i niektórych innych ustaw.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 xml:space="preserve">Okręgowa Rada Lekarska jest zaniepokojona faktem niewykonania przez niektórych pracodawców przepisów ustawy z dnia 5 lipca 2018 </w:t>
      </w:r>
      <w:proofErr w:type="spellStart"/>
      <w:r w:rsidRPr="003748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74808">
        <w:rPr>
          <w:rFonts w:ascii="Times New Roman" w:hAnsi="Times New Roman" w:cs="Times New Roman"/>
          <w:sz w:val="24"/>
          <w:szCs w:val="24"/>
        </w:rPr>
        <w:t xml:space="preserve">. o zmianie ustawy o świadczeniach opieki zdrowotnej finansowanych ze środków publicznych i niektórych innych ustaw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4808">
        <w:rPr>
          <w:rFonts w:ascii="Times New Roman" w:hAnsi="Times New Roman" w:cs="Times New Roman"/>
          <w:sz w:val="24"/>
          <w:szCs w:val="24"/>
        </w:rPr>
        <w:t xml:space="preserve">w zakresie podwyższenia wynagrodzeń zasadniczych niektórych grup lekarzy specjalistów.  Ustawa ta w sposób jednoznaczny nakłada na pracodawców obowiązek podwyższenia wynagrodzeń lekarzy i lekarzy dentystów spełniających wszystkie warunki określone w jej przepisach. 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>Okręgowa Rada Lekarska przypomina, że pozbawienie lekarzy należnych im wynagrodzeń jest działaniem bezprawnym, wzywa pracodawców do poszanowania uprawnień przyznanych lekarzom mocą tej ustawy i deklaruje gotowość udzielenia lekarzom wszelkiego wsparcia w dochodzeniu ich roszczeń.</w:t>
      </w:r>
    </w:p>
    <w:p w:rsidR="00374808" w:rsidRPr="00374808" w:rsidRDefault="00374808" w:rsidP="0037480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480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 xml:space="preserve">Ustawa z 5 lipca 2018 </w:t>
      </w:r>
      <w:proofErr w:type="spellStart"/>
      <w:r w:rsidRPr="0037480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74808">
        <w:rPr>
          <w:rFonts w:ascii="Times New Roman" w:hAnsi="Times New Roman" w:cs="Times New Roman"/>
          <w:sz w:val="24"/>
          <w:szCs w:val="24"/>
        </w:rPr>
        <w:t>. reguluje między innymi sposób i warunki podwyższenia wynagrodzeń lekarzy specjalistów, niezależnie od rodzaju posiadanej specjalizacji. W art. 4 ust.1 wyraźnie stanowi, że uprawnienie to dotyczy „lekarzy i lekarzy dentystów posiadających specjalizację, zwanych dalej „lekarzami”.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 xml:space="preserve">W ocenie Okręgowej Rady Lekarskiej w Łodzi art. 4 ust. 3 </w:t>
      </w:r>
      <w:proofErr w:type="spellStart"/>
      <w:r w:rsidRPr="0037480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74808">
        <w:rPr>
          <w:rFonts w:ascii="Times New Roman" w:hAnsi="Times New Roman" w:cs="Times New Roman"/>
          <w:sz w:val="24"/>
          <w:szCs w:val="24"/>
        </w:rPr>
        <w:t xml:space="preserve"> 1 ustawy odnosi się wprost do  świadczeniodawcy, który udziela świadczeń zdrowotnych w warunkach całodobowych lub całodziennych, a specjalista uczestniczy w udzielaniu tych świadczeń. Jednak żaden przepis tej ustawy nie określa wymiaru tegoż uczestnictwa, czy sposobu w jaki ma ono się odbywać. Zatem każdy udział w wykonywaniu tych świadczeń uprawnia do podwyższenia wynagrodzenia.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lastRenderedPageBreak/>
        <w:t xml:space="preserve">W wielospecjalistycznych zespołach </w:t>
      </w:r>
      <w:proofErr w:type="spellStart"/>
      <w:r w:rsidRPr="00374808">
        <w:rPr>
          <w:rFonts w:ascii="Times New Roman" w:hAnsi="Times New Roman" w:cs="Times New Roman"/>
          <w:sz w:val="24"/>
          <w:szCs w:val="24"/>
        </w:rPr>
        <w:t>lekarskich</w:t>
      </w:r>
      <w:proofErr w:type="spellEnd"/>
      <w:r w:rsidRPr="00374808">
        <w:rPr>
          <w:rFonts w:ascii="Times New Roman" w:hAnsi="Times New Roman" w:cs="Times New Roman"/>
          <w:sz w:val="24"/>
          <w:szCs w:val="24"/>
        </w:rPr>
        <w:t xml:space="preserve"> są specjaliści, którzy nie pracują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4808">
        <w:rPr>
          <w:rFonts w:ascii="Times New Roman" w:hAnsi="Times New Roman" w:cs="Times New Roman"/>
          <w:sz w:val="24"/>
          <w:szCs w:val="24"/>
        </w:rPr>
        <w:t xml:space="preserve">w warunkach całodobowych / np.  genetycy patomorfolodzy,  i inni/, ale bez ich pracy udzielanie przez  świadczeniodawcę świadczeń całodobowych lub całodziennych  byłoby niemożliwe.” </w:t>
      </w:r>
    </w:p>
    <w:p w:rsidR="00374808" w:rsidRPr="00374808" w:rsidRDefault="00374808" w:rsidP="00374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>Wobec tego podwyżka wynagrodzeń powinna obejmować wszystkich lekarzy specjalistów spełniających okreś</w:t>
      </w:r>
      <w:r w:rsidR="00122863">
        <w:rPr>
          <w:rFonts w:ascii="Times New Roman" w:hAnsi="Times New Roman" w:cs="Times New Roman"/>
          <w:sz w:val="24"/>
          <w:szCs w:val="24"/>
        </w:rPr>
        <w:t xml:space="preserve">lone w ustawie warunki również </w:t>
      </w:r>
      <w:r w:rsidRPr="00374808">
        <w:rPr>
          <w:rFonts w:ascii="Times New Roman" w:hAnsi="Times New Roman" w:cs="Times New Roman"/>
          <w:sz w:val="24"/>
          <w:szCs w:val="24"/>
        </w:rPr>
        <w:t xml:space="preserve">tych pracujących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2863">
        <w:rPr>
          <w:rFonts w:ascii="Times New Roman" w:hAnsi="Times New Roman" w:cs="Times New Roman"/>
          <w:sz w:val="24"/>
          <w:szCs w:val="24"/>
        </w:rPr>
        <w:t xml:space="preserve">w ambulatoryjnych </w:t>
      </w:r>
      <w:r w:rsidRPr="00374808">
        <w:rPr>
          <w:rFonts w:ascii="Times New Roman" w:hAnsi="Times New Roman" w:cs="Times New Roman"/>
          <w:sz w:val="24"/>
          <w:szCs w:val="24"/>
        </w:rPr>
        <w:t xml:space="preserve">specjalistycznych poradniach  będących w strukturze szpitala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4808">
        <w:rPr>
          <w:rFonts w:ascii="Times New Roman" w:hAnsi="Times New Roman" w:cs="Times New Roman"/>
          <w:sz w:val="24"/>
          <w:szCs w:val="24"/>
        </w:rPr>
        <w:t>a wykonanie jej przepisów nie może dyskryminować żadnej specjalności.</w:t>
      </w:r>
    </w:p>
    <w:p w:rsidR="00364457" w:rsidRPr="00374808" w:rsidRDefault="00364457" w:rsidP="00364457">
      <w:pPr>
        <w:autoSpaceDE w:val="0"/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364457" w:rsidRPr="00374808" w:rsidRDefault="00364457" w:rsidP="00364457">
      <w:pPr>
        <w:autoSpaceDE w:val="0"/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7480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Sekretarz</w:t>
      </w:r>
      <w:r w:rsidRPr="0037480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7480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7480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7480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</w:t>
      </w:r>
      <w:r w:rsidRPr="0037480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Prezes</w:t>
      </w:r>
    </w:p>
    <w:p w:rsidR="00364457" w:rsidRPr="00374808" w:rsidRDefault="00364457" w:rsidP="00364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>Okręgowej Rady Lekarskiej w Łodzi</w:t>
      </w:r>
      <w:r w:rsidRPr="00374808">
        <w:rPr>
          <w:rFonts w:ascii="Times New Roman" w:hAnsi="Times New Roman" w:cs="Times New Roman"/>
          <w:sz w:val="24"/>
          <w:szCs w:val="24"/>
        </w:rPr>
        <w:tab/>
      </w:r>
      <w:r w:rsidRPr="00374808">
        <w:rPr>
          <w:rFonts w:ascii="Times New Roman" w:hAnsi="Times New Roman" w:cs="Times New Roman"/>
          <w:sz w:val="24"/>
          <w:szCs w:val="24"/>
        </w:rPr>
        <w:tab/>
        <w:t xml:space="preserve">         Okręgowej Rady Lekarskiej w Łodzi</w:t>
      </w:r>
    </w:p>
    <w:p w:rsidR="00364457" w:rsidRPr="00374808" w:rsidRDefault="00364457" w:rsidP="003644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4457" w:rsidRPr="00374808" w:rsidRDefault="00364457" w:rsidP="00364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808">
        <w:rPr>
          <w:rFonts w:ascii="Times New Roman" w:hAnsi="Times New Roman" w:cs="Times New Roman"/>
          <w:sz w:val="24"/>
          <w:szCs w:val="24"/>
        </w:rPr>
        <w:t xml:space="preserve">        lek. Mateusz Kowalczyk                                                   </w:t>
      </w:r>
      <w:proofErr w:type="spellStart"/>
      <w:r w:rsidRPr="0037480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74808">
        <w:rPr>
          <w:rFonts w:ascii="Times New Roman" w:hAnsi="Times New Roman" w:cs="Times New Roman"/>
          <w:sz w:val="24"/>
          <w:szCs w:val="24"/>
        </w:rPr>
        <w:t xml:space="preserve"> n. med. Paweł Czekalski</w:t>
      </w:r>
    </w:p>
    <w:p w:rsidR="00364457" w:rsidRPr="00374808" w:rsidRDefault="00364457" w:rsidP="00364457">
      <w:pPr>
        <w:rPr>
          <w:rFonts w:ascii="Times New Roman" w:hAnsi="Times New Roman" w:cs="Times New Roman"/>
          <w:sz w:val="24"/>
          <w:szCs w:val="24"/>
        </w:rPr>
      </w:pPr>
    </w:p>
    <w:p w:rsidR="004E6479" w:rsidRPr="00374808" w:rsidRDefault="004E6479" w:rsidP="00DF6E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479" w:rsidRPr="00374808" w:rsidSect="00E04CD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2D" w:rsidRDefault="00404A2D" w:rsidP="006459B7">
      <w:pPr>
        <w:spacing w:after="0" w:line="240" w:lineRule="auto"/>
      </w:pPr>
      <w:r>
        <w:separator/>
      </w:r>
    </w:p>
  </w:endnote>
  <w:endnote w:type="continuationSeparator" w:id="0">
    <w:p w:rsidR="00404A2D" w:rsidRDefault="00404A2D" w:rsidP="0064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2D" w:rsidRDefault="00404A2D" w:rsidP="006459B7">
      <w:pPr>
        <w:spacing w:after="0" w:line="240" w:lineRule="auto"/>
      </w:pPr>
      <w:r>
        <w:separator/>
      </w:r>
    </w:p>
  </w:footnote>
  <w:footnote w:type="continuationSeparator" w:id="0">
    <w:p w:rsidR="00404A2D" w:rsidRDefault="00404A2D" w:rsidP="0064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B7" w:rsidRDefault="006459B7" w:rsidP="006459B7">
    <w:pPr>
      <w:jc w:val="center"/>
      <w:rPr>
        <w:rFonts w:ascii="Times New Roman" w:hAnsi="Times New Roman"/>
        <w:i/>
      </w:rPr>
    </w:pPr>
  </w:p>
  <w:p w:rsidR="006459B7" w:rsidRDefault="006459B7" w:rsidP="006459B7">
    <w:pPr>
      <w:jc w:val="center"/>
      <w:rPr>
        <w:rFonts w:ascii="Times New Roman" w:hAnsi="Times New Roman"/>
        <w:sz w:val="24"/>
        <w:szCs w:val="24"/>
      </w:rPr>
    </w:pPr>
    <w:r w:rsidRPr="00EB2761">
      <w:rPr>
        <w:sz w:val="24"/>
        <w:szCs w:val="24"/>
      </w:rPr>
      <w:object w:dxaOrig="7034" w:dyaOrig="6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.75pt;height:89.25pt" o:ole="">
          <v:imagedata r:id="rId1" o:title=""/>
        </v:shape>
        <o:OLEObject Type="Embed" ProgID="MSDraw" ShapeID="_x0000_i1026" DrawAspect="Content" ObjectID="_1604912926" r:id="rId2"/>
      </w:object>
    </w:r>
  </w:p>
  <w:p w:rsidR="006459B7" w:rsidRDefault="006459B7" w:rsidP="006459B7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005 Łódź, ul. Czerwona 3</w:t>
    </w:r>
  </w:p>
  <w:p w:rsidR="006459B7" w:rsidRDefault="006459B7" w:rsidP="006459B7">
    <w:pPr>
      <w:jc w:val="center"/>
      <w:rPr>
        <w:rFonts w:ascii="Times New Roman" w:hAnsi="Times New Roman"/>
      </w:rPr>
    </w:pPr>
    <w:r>
      <w:rPr>
        <w:rFonts w:ascii="Times New Roman" w:hAnsi="Times New Roman"/>
        <w:i/>
      </w:rPr>
      <w:t>tel.6831791  6832792   fax6831378</w:t>
    </w:r>
  </w:p>
  <w:p w:rsidR="006459B7" w:rsidRDefault="006459B7" w:rsidP="006459B7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e-mail : oil@lodz.pdi.net</w:t>
    </w:r>
  </w:p>
  <w:p w:rsidR="006459B7" w:rsidRDefault="006459B7" w:rsidP="006459B7">
    <w:pPr>
      <w:pStyle w:val="Nagwek"/>
    </w:pPr>
  </w:p>
  <w:p w:rsidR="006459B7" w:rsidRDefault="006459B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ek Klimek">
    <w15:presenceInfo w15:providerId="Windows Live" w15:userId="bc968f899c004c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930E0"/>
    <w:rsid w:val="000629F7"/>
    <w:rsid w:val="00080553"/>
    <w:rsid w:val="00083AFB"/>
    <w:rsid w:val="00122863"/>
    <w:rsid w:val="001526D1"/>
    <w:rsid w:val="00165F35"/>
    <w:rsid w:val="001708E3"/>
    <w:rsid w:val="00180DC0"/>
    <w:rsid w:val="0019571F"/>
    <w:rsid w:val="001A0C99"/>
    <w:rsid w:val="00224955"/>
    <w:rsid w:val="00273982"/>
    <w:rsid w:val="00332497"/>
    <w:rsid w:val="00364457"/>
    <w:rsid w:val="00374808"/>
    <w:rsid w:val="00402308"/>
    <w:rsid w:val="00404A2D"/>
    <w:rsid w:val="004C31EA"/>
    <w:rsid w:val="004D24B8"/>
    <w:rsid w:val="004E6479"/>
    <w:rsid w:val="00520C0C"/>
    <w:rsid w:val="00524AFF"/>
    <w:rsid w:val="006333EC"/>
    <w:rsid w:val="00635A5A"/>
    <w:rsid w:val="00641A56"/>
    <w:rsid w:val="006459B7"/>
    <w:rsid w:val="0069777F"/>
    <w:rsid w:val="0070531F"/>
    <w:rsid w:val="00760AC2"/>
    <w:rsid w:val="00787509"/>
    <w:rsid w:val="00795F39"/>
    <w:rsid w:val="008605AE"/>
    <w:rsid w:val="008D61B2"/>
    <w:rsid w:val="00903034"/>
    <w:rsid w:val="00932CC2"/>
    <w:rsid w:val="00A346F6"/>
    <w:rsid w:val="00A5141F"/>
    <w:rsid w:val="00A5292D"/>
    <w:rsid w:val="00A656B5"/>
    <w:rsid w:val="00AC2A2D"/>
    <w:rsid w:val="00B02626"/>
    <w:rsid w:val="00B930E0"/>
    <w:rsid w:val="00BD0A1E"/>
    <w:rsid w:val="00C942A9"/>
    <w:rsid w:val="00CD458D"/>
    <w:rsid w:val="00D05361"/>
    <w:rsid w:val="00D703BE"/>
    <w:rsid w:val="00DB39A8"/>
    <w:rsid w:val="00DE1EE7"/>
    <w:rsid w:val="00DF6EDA"/>
    <w:rsid w:val="00E04CD4"/>
    <w:rsid w:val="00E62845"/>
    <w:rsid w:val="00E74ECC"/>
    <w:rsid w:val="00ED3842"/>
    <w:rsid w:val="00F4798E"/>
    <w:rsid w:val="00FC4644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90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03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9B7"/>
  </w:style>
  <w:style w:type="paragraph" w:styleId="Stopka">
    <w:name w:val="footer"/>
    <w:basedOn w:val="Normalny"/>
    <w:link w:val="StopkaZnak"/>
    <w:uiPriority w:val="99"/>
    <w:semiHidden/>
    <w:unhideWhenUsed/>
    <w:rsid w:val="0064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9B7"/>
  </w:style>
  <w:style w:type="paragraph" w:styleId="Tekstdymka">
    <w:name w:val="Balloon Text"/>
    <w:basedOn w:val="Normalny"/>
    <w:link w:val="TekstdymkaZnak"/>
    <w:uiPriority w:val="99"/>
    <w:semiHidden/>
    <w:unhideWhenUsed/>
    <w:rsid w:val="006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</cp:lastModifiedBy>
  <cp:revision>8</cp:revision>
  <dcterms:created xsi:type="dcterms:W3CDTF">2018-11-19T16:14:00Z</dcterms:created>
  <dcterms:modified xsi:type="dcterms:W3CDTF">2018-11-28T11:22:00Z</dcterms:modified>
</cp:coreProperties>
</file>